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19" w:rsidRPr="00DE4043" w:rsidRDefault="00765E3C" w:rsidP="003A6A19">
      <w:pPr>
        <w:pStyle w:val="a7"/>
        <w:jc w:val="center"/>
        <w:rPr>
          <w:b/>
          <w:color w:val="5EA226" w:themeColor="accent1" w:themeShade="BF"/>
          <w:sz w:val="48"/>
          <w:szCs w:val="48"/>
        </w:rPr>
      </w:pPr>
      <w:r>
        <w:rPr>
          <w:b/>
          <w:noProof/>
          <w:color w:val="7FD13B" w:themeColor="accent1"/>
          <w:lang w:eastAsia="ru-RU"/>
        </w:rPr>
        <w:drawing>
          <wp:inline distT="0" distB="0" distL="0" distR="0" wp14:anchorId="2EDDA134" wp14:editId="077E0316">
            <wp:extent cx="1039604" cy="1028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104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5EA226" w:themeColor="accent1" w:themeShade="BF"/>
        </w:rPr>
        <w:t xml:space="preserve">      </w:t>
      </w:r>
      <w:r w:rsidR="00F646E9" w:rsidRPr="00DE4043">
        <w:rPr>
          <w:b/>
          <w:color w:val="5EA226" w:themeColor="accent1" w:themeShade="BF"/>
          <w:sz w:val="48"/>
          <w:szCs w:val="48"/>
        </w:rPr>
        <w:t xml:space="preserve">Календарь </w:t>
      </w:r>
      <w:r w:rsidR="00C143C3" w:rsidRPr="00DE4043">
        <w:rPr>
          <w:b/>
          <w:color w:val="5EA226" w:themeColor="accent1" w:themeShade="BF"/>
          <w:sz w:val="48"/>
          <w:szCs w:val="48"/>
        </w:rPr>
        <w:t xml:space="preserve">краевого проекта </w:t>
      </w:r>
      <w:r w:rsidR="00F646E9" w:rsidRPr="00DE4043">
        <w:rPr>
          <w:b/>
          <w:color w:val="5EA226" w:themeColor="accent1" w:themeShade="BF"/>
          <w:sz w:val="48"/>
          <w:szCs w:val="48"/>
        </w:rPr>
        <w:t xml:space="preserve">«Детский </w:t>
      </w:r>
      <w:proofErr w:type="spellStart"/>
      <w:r w:rsidR="00F646E9" w:rsidRPr="00DE4043">
        <w:rPr>
          <w:b/>
          <w:color w:val="5EA226" w:themeColor="accent1" w:themeShade="BF"/>
          <w:sz w:val="48"/>
          <w:szCs w:val="48"/>
        </w:rPr>
        <w:t>Техномир</w:t>
      </w:r>
      <w:proofErr w:type="spellEnd"/>
      <w:r w:rsidR="00F646E9" w:rsidRPr="00DE4043">
        <w:rPr>
          <w:b/>
          <w:color w:val="5EA226" w:themeColor="accent1" w:themeShade="BF"/>
          <w:sz w:val="48"/>
          <w:szCs w:val="48"/>
        </w:rPr>
        <w:t>»</w:t>
      </w:r>
      <w:r w:rsidR="00C143C3" w:rsidRPr="00DE4043">
        <w:rPr>
          <w:b/>
          <w:color w:val="5EA226" w:themeColor="accent1" w:themeShade="BF"/>
          <w:sz w:val="48"/>
          <w:szCs w:val="48"/>
        </w:rPr>
        <w:t xml:space="preserve"> </w:t>
      </w:r>
    </w:p>
    <w:p w:rsidR="00C143C3" w:rsidRPr="00DE4043" w:rsidRDefault="00146D36" w:rsidP="003A6A19">
      <w:pPr>
        <w:pStyle w:val="a7"/>
        <w:jc w:val="center"/>
        <w:rPr>
          <w:b/>
          <w:color w:val="5EA226" w:themeColor="accent1" w:themeShade="BF"/>
          <w:sz w:val="48"/>
          <w:szCs w:val="48"/>
        </w:rPr>
      </w:pPr>
      <w:r w:rsidRPr="00DE4043">
        <w:rPr>
          <w:b/>
          <w:color w:val="5EA226" w:themeColor="accent1" w:themeShade="BF"/>
          <w:sz w:val="48"/>
          <w:szCs w:val="48"/>
        </w:rPr>
        <w:t>сезон 2018 – 2019 года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3969"/>
        <w:gridCol w:w="4252"/>
      </w:tblGrid>
      <w:tr w:rsidR="00F646E9" w:rsidTr="00EC7466">
        <w:tc>
          <w:tcPr>
            <w:tcW w:w="3936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И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юнь</w:t>
            </w:r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3969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И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юль</w:t>
            </w:r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3969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вгуст</w:t>
            </w:r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4252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С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ентябрь</w:t>
            </w:r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</w:tr>
      <w:tr w:rsidR="00F646E9" w:rsidTr="00EC7466">
        <w:tc>
          <w:tcPr>
            <w:tcW w:w="3936" w:type="dxa"/>
          </w:tcPr>
          <w:p w:rsidR="00B30E43" w:rsidRPr="00EC7466" w:rsidRDefault="00B825EF" w:rsidP="00B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30E43"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EC74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06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0E43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Награждение победителей робототехнического краевой конкурса для детей с ОВЗ и детей - инвалидов </w:t>
            </w:r>
          </w:p>
          <w:p w:rsidR="004129B3" w:rsidRDefault="00B30E43" w:rsidP="00B8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«ПАРА </w:t>
            </w:r>
            <w:proofErr w:type="spellStart"/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FA1" w:rsidRPr="00EC7466" w:rsidRDefault="007C7FA1" w:rsidP="00B8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236" w:rsidRPr="00EC7466" w:rsidRDefault="00D74236" w:rsidP="00B8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D74236" w:rsidRPr="00EC7466" w:rsidRDefault="00D74236" w:rsidP="004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</w:tc>
        <w:tc>
          <w:tcPr>
            <w:tcW w:w="3969" w:type="dxa"/>
          </w:tcPr>
          <w:p w:rsidR="00CA7972" w:rsidRDefault="00CA7972" w:rsidP="0017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31/</w:t>
            </w:r>
            <w:r w:rsidR="001F06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r w:rsidR="003223A8" w:rsidRPr="00EC7466">
              <w:rPr>
                <w:rFonts w:ascii="Times New Roman" w:hAnsi="Times New Roman" w:cs="Times New Roman"/>
                <w:sz w:val="24"/>
                <w:szCs w:val="24"/>
              </w:rPr>
              <w:t>КРЦ</w:t>
            </w:r>
            <w:r w:rsidR="006953DD" w:rsidRPr="00EC74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223A8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и МРЦ</w:t>
            </w:r>
            <w:r w:rsidR="006953DD" w:rsidRPr="00EC746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сезона 2018 – 2019 г.</w:t>
            </w:r>
          </w:p>
          <w:p w:rsidR="007C7FA1" w:rsidRPr="00EC7466" w:rsidRDefault="007C7FA1" w:rsidP="0017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236" w:rsidRPr="00EC7466" w:rsidRDefault="00D74236" w:rsidP="0017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D74236" w:rsidRPr="00EC7466" w:rsidRDefault="00D74236" w:rsidP="00AE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</w:tc>
        <w:tc>
          <w:tcPr>
            <w:tcW w:w="3969" w:type="dxa"/>
          </w:tcPr>
          <w:p w:rsidR="00F646E9" w:rsidRPr="00EC7466" w:rsidRDefault="003223A8" w:rsidP="0030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1/</w:t>
            </w:r>
            <w:r w:rsidRPr="00EC74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F066E" w:rsidRPr="001F06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DAE" w:rsidRPr="00EC7466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306DAE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DEA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C60DEA" w:rsidRPr="00EC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«Перечень оборудования и требования </w:t>
            </w:r>
            <w:r w:rsidR="00C60DEA" w:rsidRPr="00EC74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приемке поставляемого товара»</w:t>
            </w:r>
          </w:p>
          <w:p w:rsidR="004129B3" w:rsidRPr="00EC7466" w:rsidRDefault="00C60DEA" w:rsidP="00F6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 – 19/</w:t>
            </w:r>
            <w:r w:rsidR="00874F9F"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для технического конструирования </w:t>
            </w:r>
            <w:r w:rsidR="00FB0087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в КРЦ, МРЦ и базовые детские сады Пермского края </w:t>
            </w:r>
            <w:r w:rsidR="00FB0087" w:rsidRPr="00EC7466">
              <w:rPr>
                <w:rFonts w:ascii="Times New Roman" w:hAnsi="Times New Roman" w:cs="Times New Roman"/>
                <w:sz w:val="24"/>
                <w:szCs w:val="24"/>
              </w:rPr>
              <w:br/>
              <w:t>(68 ДОО)</w:t>
            </w:r>
          </w:p>
          <w:p w:rsidR="00874F9F" w:rsidRPr="00EC7466" w:rsidRDefault="00874F9F" w:rsidP="00F6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27/</w:t>
            </w:r>
            <w:r w:rsidRPr="00EC74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жюри межмуниципальных этапов конкурса «</w:t>
            </w:r>
            <w:proofErr w:type="spellStart"/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» сезон 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br/>
              <w:t>2018-2019 г.</w:t>
            </w:r>
          </w:p>
          <w:p w:rsidR="00C11C9D" w:rsidRPr="00EC7466" w:rsidRDefault="00874F9F" w:rsidP="00F6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30/</w:t>
            </w:r>
            <w:r w:rsidRPr="00EC74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по межмуниципальному и региональному этапу робототехнических соревнований «</w:t>
            </w:r>
            <w:proofErr w:type="spellStart"/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408" w:rsidRPr="00EC7466" w:rsidRDefault="00856F5D" w:rsidP="00F6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E323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74236"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4236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236" w:rsidRDefault="00D74236" w:rsidP="004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МИНОБР ПК</w:t>
            </w:r>
            <w:r w:rsidR="00874F9F" w:rsidRPr="00EC7466">
              <w:rPr>
                <w:rFonts w:ascii="Times New Roman" w:hAnsi="Times New Roman" w:cs="Times New Roman"/>
                <w:sz w:val="24"/>
                <w:szCs w:val="24"/>
              </w:rPr>
              <w:t>, КРЦ* и МРЦ**</w:t>
            </w:r>
          </w:p>
          <w:p w:rsidR="0079767A" w:rsidRDefault="0079767A" w:rsidP="004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67A" w:rsidRDefault="0079767A" w:rsidP="00797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РГ по разработке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79767A" w:rsidRDefault="0079767A" w:rsidP="00797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дошкольный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Тема: Целевые ориентиры освоения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д/в.</w:t>
            </w:r>
            <w:r w:rsidR="00EC4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435E" w:rsidRDefault="00EC435E" w:rsidP="00797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модулей </w:t>
            </w:r>
            <w:r w:rsidR="00B07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подготовительной группе.</w:t>
            </w:r>
          </w:p>
          <w:p w:rsidR="0079767A" w:rsidRDefault="0079767A" w:rsidP="004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 № 397, 238, 17, 30, «Эврика», «ЛЕГОПОЛИС», 409, Фадеев С.Б.</w:t>
            </w:r>
          </w:p>
          <w:p w:rsidR="002518F8" w:rsidRPr="00EC7466" w:rsidRDefault="002518F8" w:rsidP="0041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A80" w:rsidRPr="00EC7466" w:rsidRDefault="00114A80" w:rsidP="00114A8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</w:t>
            </w:r>
            <w:r w:rsidR="00AC39DA" w:rsidRPr="00EC74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DA5BDF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DA" w:rsidRPr="00EC7466">
              <w:rPr>
                <w:rFonts w:ascii="Times New Roman" w:hAnsi="Times New Roman" w:cs="Times New Roman"/>
                <w:sz w:val="24"/>
                <w:szCs w:val="24"/>
              </w:rPr>
              <w:t>Ярмарка «Умный ребенок»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. Площадка </w:t>
            </w:r>
            <w:r w:rsidRPr="00EC74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C7466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EC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66">
              <w:rPr>
                <w:rFonts w:ascii="Times New Roman" w:eastAsia="Calibri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EC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129B3" w:rsidRPr="00EC7466" w:rsidRDefault="00114A80" w:rsidP="00F6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66">
              <w:rPr>
                <w:rFonts w:ascii="Times New Roman" w:eastAsia="Calibri" w:hAnsi="Times New Roman" w:cs="Times New Roman"/>
                <w:sz w:val="24"/>
                <w:szCs w:val="24"/>
              </w:rPr>
              <w:t>Строю. Обсуждаю. Создаю. Продолжаю»</w:t>
            </w:r>
          </w:p>
          <w:p w:rsidR="00BD1408" w:rsidRPr="00EC7466" w:rsidRDefault="00856F5D" w:rsidP="00F6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2D2EC3"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2EC3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BDF" w:rsidRPr="00EC7466" w:rsidRDefault="002D2EC3" w:rsidP="00F6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МИНОБР ПК</w:t>
            </w:r>
            <w:r w:rsidR="00DA5BDF" w:rsidRPr="00EC7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236" w:rsidRDefault="009F6C2F" w:rsidP="00F6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КРЦ* и МРЦ**</w:t>
            </w:r>
          </w:p>
          <w:p w:rsidR="00BD1408" w:rsidRPr="00EC7466" w:rsidRDefault="00BD1408" w:rsidP="00C2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BAB" w:rsidRPr="00EC7466" w:rsidRDefault="00DA5BDF" w:rsidP="00636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 по 23</w:t>
            </w:r>
            <w:r w:rsidRPr="00EC74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/ </w:t>
            </w:r>
            <w:r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72BAB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еминары </w:t>
            </w:r>
            <w:r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МРЦ для детских садов на тему «Представление и защита педагогического опыта» </w:t>
            </w:r>
            <w:r w:rsidR="00D72BAB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="006365E8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робототехническому</w:t>
            </w:r>
            <w:r w:rsidR="00D72BAB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форуму </w:t>
            </w:r>
            <w:r w:rsidR="00D72BAB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72BAB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</w:t>
            </w:r>
            <w:r w:rsidR="006953DD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72BAB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D72BAB" w:rsidRPr="00EC74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A5BDF" w:rsidRDefault="00E41C5C" w:rsidP="00DA5BD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C746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Даты: </w:t>
            </w:r>
          </w:p>
          <w:p w:rsidR="00D74236" w:rsidRDefault="00856F5D" w:rsidP="00D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2D2EC3"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D2EC3" w:rsidRPr="00EC7466">
              <w:rPr>
                <w:rFonts w:ascii="Times New Roman" w:hAnsi="Times New Roman" w:cs="Times New Roman"/>
                <w:sz w:val="24"/>
                <w:szCs w:val="24"/>
              </w:rPr>
              <w:t>МРЦ**</w:t>
            </w:r>
          </w:p>
          <w:p w:rsidR="007C7FA1" w:rsidRDefault="007C7FA1" w:rsidP="007C7FA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C7FA1" w:rsidRPr="007C7FA1" w:rsidRDefault="007C7FA1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315E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7C7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Pr="007C7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C7FA1" w:rsidRPr="007C7FA1" w:rsidRDefault="007C7FA1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- игр «LEGO TRAVEL» между дошкольными образовательными учреждениями 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Пермского края </w:t>
            </w:r>
          </w:p>
          <w:p w:rsidR="007C7FA1" w:rsidRDefault="007C7FA1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2018-2019 года</w:t>
            </w:r>
          </w:p>
          <w:p w:rsid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31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EAF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EAF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:rsidR="002518F8" w:rsidRDefault="002518F8" w:rsidP="0025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FED" w:rsidRDefault="002518F8" w:rsidP="0025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региональной программы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518F8" w:rsidRDefault="002518F8" w:rsidP="0025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  <w:p w:rsidR="002518F8" w:rsidRPr="00EC7466" w:rsidRDefault="002518F8" w:rsidP="00251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1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8F8">
              <w:rPr>
                <w:rFonts w:ascii="Times New Roman" w:eastAsia="Times New Roman" w:hAnsi="Times New Roman" w:cs="Times New Roman"/>
                <w:sz w:val="24"/>
                <w:szCs w:val="24"/>
              </w:rPr>
              <w:t>27 ДОО</w:t>
            </w:r>
            <w:r w:rsidR="00DB64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краевого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46E9" w:rsidTr="00EC7466">
        <w:tc>
          <w:tcPr>
            <w:tcW w:w="3936" w:type="dxa"/>
          </w:tcPr>
          <w:p w:rsidR="004129B3" w:rsidRPr="007948B7" w:rsidRDefault="004129B3" w:rsidP="00F8439C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lastRenderedPageBreak/>
              <w:t>О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ктябрь</w:t>
            </w:r>
          </w:p>
        </w:tc>
        <w:tc>
          <w:tcPr>
            <w:tcW w:w="3969" w:type="dxa"/>
          </w:tcPr>
          <w:p w:rsidR="004129B3" w:rsidRPr="007948B7" w:rsidRDefault="004129B3" w:rsidP="00F8439C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Н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оябрь</w:t>
            </w:r>
          </w:p>
        </w:tc>
        <w:tc>
          <w:tcPr>
            <w:tcW w:w="3969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Д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екабрь</w:t>
            </w:r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4252" w:type="dxa"/>
          </w:tcPr>
          <w:p w:rsidR="004129B3" w:rsidRPr="007948B7" w:rsidRDefault="004129B3" w:rsidP="00F8439C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Я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нварь</w:t>
            </w:r>
          </w:p>
        </w:tc>
      </w:tr>
      <w:tr w:rsidR="00F646E9" w:rsidTr="00EC7466">
        <w:tc>
          <w:tcPr>
            <w:tcW w:w="3936" w:type="dxa"/>
          </w:tcPr>
          <w:p w:rsidR="00A03002" w:rsidRDefault="00125F81" w:rsidP="00F6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робототехнический форум, номинация </w:t>
            </w:r>
          </w:p>
          <w:p w:rsidR="00A03002" w:rsidRDefault="00125F81" w:rsidP="00F6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7948B7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пеленок» </w:t>
            </w:r>
          </w:p>
          <w:p w:rsidR="00A03002" w:rsidRPr="007948B7" w:rsidRDefault="001B7542" w:rsidP="00F64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(заочная форма) </w:t>
            </w:r>
            <w:r w:rsidR="00A0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hyperlink r:id="rId7" w:history="1">
              <w:r w:rsidR="007948B7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proofErr w:type="gramStart"/>
              <w:r w:rsidR="007948B7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Фольклорные</w:t>
              </w:r>
              <w:proofErr w:type="gramEnd"/>
              <w:r w:rsidR="007948B7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7948B7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пестушки</w:t>
              </w:r>
              <w:proofErr w:type="spellEnd"/>
              <w:r w:rsidR="007948B7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 </w:t>
              </w:r>
              <w:proofErr w:type="spellStart"/>
              <w:r w:rsidR="00ED65F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</w:t>
              </w:r>
              <w:r w:rsidR="007948B7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отешки</w:t>
              </w:r>
              <w:proofErr w:type="spellEnd"/>
              <w:r w:rsidR="007948B7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  <w:p w:rsidR="00125F81" w:rsidRDefault="00125F81" w:rsidP="00F6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ДОО </w:t>
            </w:r>
          </w:p>
          <w:p w:rsidR="004F7E52" w:rsidRPr="004F7E52" w:rsidRDefault="004F7E52" w:rsidP="004F7E5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4F7E52" w:rsidRDefault="004F7E52" w:rsidP="004F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16/</w:t>
            </w:r>
            <w:r w:rsidRPr="004F7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Форум  лидеров </w:t>
            </w:r>
            <w:proofErr w:type="gramStart"/>
            <w:r w:rsidRPr="004F7E5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4F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«ЛИДЕР ПЕРЕМЕН»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7E52" w:rsidRDefault="004F7E52" w:rsidP="004F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Подиумная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дискуссия на тему: Инженерное мышление дошкольников: миф или реальность»</w:t>
            </w:r>
          </w:p>
          <w:p w:rsidR="004F7E52" w:rsidRDefault="004F7E52" w:rsidP="004F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проведения: МАДОУ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F7E52" w:rsidRPr="007948B7" w:rsidRDefault="004F7E52" w:rsidP="004F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КРЦ*</w:t>
            </w:r>
          </w:p>
          <w:p w:rsidR="00A03002" w:rsidRPr="007948B7" w:rsidRDefault="00A03002" w:rsidP="00F6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5F4" w:rsidRPr="00437CD3" w:rsidRDefault="00ED65F4" w:rsidP="00ED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32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8-25</w:t>
            </w:r>
            <w:r w:rsidRPr="00ED65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ED6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2BAB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 по конкурсным испытаниям в рамках </w:t>
            </w:r>
            <w:r w:rsidR="006365E8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D72BAB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робототехнически</w:t>
            </w:r>
            <w:r w:rsidR="006365E8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72BAB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</w:t>
            </w:r>
            <w:r w:rsidR="006365E8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="00D72BAB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BAB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D72BAB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</w:t>
            </w:r>
            <w:r w:rsidR="006953DD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72BAB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D72BAB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7CD3" w:rsidRPr="00437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сезона </w:t>
            </w:r>
            <w:hyperlink r:id="rId8" w:history="1">
              <w:r w:rsidR="00437CD3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«Народные торжища мастеровых</w:t>
              </w:r>
            </w:hyperlink>
            <w:r w:rsidR="00437CD3" w:rsidRPr="002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65F4" w:rsidRDefault="00ED65F4" w:rsidP="00ED6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МРЦ**</w:t>
            </w:r>
          </w:p>
          <w:p w:rsidR="00ED65F4" w:rsidRPr="007948B7" w:rsidRDefault="00ED65F4" w:rsidP="00636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48F" w:rsidRPr="007948B7" w:rsidRDefault="007C4284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D65F4" w:rsidRPr="00ED65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26/</w:t>
            </w:r>
            <w:r w:rsidR="00ED65F4" w:rsidRPr="00ED6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0983" w:rsidRPr="00ED6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0983" w:rsidRPr="007948B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ED65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муниципального этапа </w:t>
            </w:r>
            <w:r w:rsidR="00F6716B" w:rsidRPr="007948B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ИКаРен</w:t>
            </w:r>
            <w:r w:rsidR="006953DD" w:rsidRPr="00794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948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65F4" w:rsidRDefault="007C4284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6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D6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6371" w:rsidRPr="007948B7" w:rsidRDefault="00ED65F4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сезона: «Сохраняем традиции великой России»</w:t>
            </w:r>
            <w:r w:rsidR="007C4284" w:rsidRPr="0079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39C" w:rsidRPr="007948B7" w:rsidRDefault="00DB6371" w:rsidP="004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C4284"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C4284" w:rsidRPr="007948B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управлений образования </w:t>
            </w:r>
            <w:r w:rsidR="00F8439C" w:rsidRPr="007948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284" w:rsidRPr="00794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CD3">
              <w:rPr>
                <w:rFonts w:ascii="Times New Roman" w:hAnsi="Times New Roman" w:cs="Times New Roman"/>
                <w:sz w:val="24"/>
                <w:szCs w:val="24"/>
              </w:rPr>
              <w:t xml:space="preserve"> (г/о)</w:t>
            </w:r>
          </w:p>
        </w:tc>
        <w:tc>
          <w:tcPr>
            <w:tcW w:w="3969" w:type="dxa"/>
          </w:tcPr>
          <w:p w:rsidR="00713F0D" w:rsidRDefault="001B7542" w:rsidP="002A6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робототехнический форум,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 (заочная форма)  </w:t>
            </w:r>
          </w:p>
          <w:p w:rsidR="001B7542" w:rsidRDefault="001B7542" w:rsidP="002A6F7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сезона </w:t>
            </w:r>
          </w:p>
          <w:p w:rsidR="001F1144" w:rsidRPr="001B7542" w:rsidRDefault="00A06402" w:rsidP="002A6F7B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B7542" w:rsidRPr="0021049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«Ремесла и народные промыслы</w:t>
              </w:r>
            </w:hyperlink>
            <w:r w:rsidR="001B7542" w:rsidRPr="002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7976" w:rsidRDefault="00110FF5" w:rsidP="00C2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ED6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409BA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385930" w:rsidRDefault="00385930" w:rsidP="00C2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930" w:rsidRPr="00A03002" w:rsidRDefault="00385930" w:rsidP="0038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A030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0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подготовке членов жюри к оценке конкурсных испытаний межмуниципального этапа конкурса </w:t>
            </w:r>
            <w:r w:rsidRPr="00A030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300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A03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5930" w:rsidRDefault="00385930" w:rsidP="0038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КРЦ*</w:t>
            </w:r>
          </w:p>
          <w:p w:rsidR="00385930" w:rsidRPr="007948B7" w:rsidRDefault="00385930" w:rsidP="0038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CA" w:rsidRDefault="009409BA" w:rsidP="00940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9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графика проведения муниципальных этапов </w:t>
            </w:r>
            <w:r w:rsidRPr="009409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сезон 2018-2019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Пермском крае</w:t>
            </w:r>
          </w:p>
          <w:p w:rsidR="009409BA" w:rsidRDefault="00D830CA" w:rsidP="00C2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МИНОБР ПК, 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 образования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(г/о)</w:t>
            </w:r>
          </w:p>
          <w:p w:rsidR="00315EAF" w:rsidRDefault="00315EAF" w:rsidP="00C2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7C7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Pr="007C7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- игр «LEGO TRAVEL» между дошкольными образовательными учреждениями Пермского края </w:t>
            </w:r>
          </w:p>
          <w:p w:rsidR="00315EAF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2018-2019 года</w:t>
            </w:r>
          </w:p>
          <w:p w:rsidR="00315EAF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31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EAF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EAF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:rsidR="00CF5FED" w:rsidRDefault="00CF5FED" w:rsidP="00CF5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FED" w:rsidRDefault="00CF5FED" w:rsidP="00CF5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результаты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региональной программы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F5FED" w:rsidRDefault="00CF5FED" w:rsidP="00CF5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  <w:p w:rsidR="00091B0B" w:rsidRDefault="00CF5FED" w:rsidP="00CF5F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1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8F8">
              <w:rPr>
                <w:rFonts w:ascii="Times New Roman" w:eastAsia="Times New Roman" w:hAnsi="Times New Roman" w:cs="Times New Roman"/>
                <w:sz w:val="24"/>
                <w:szCs w:val="24"/>
              </w:rPr>
              <w:t>27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краевого проекта</w:t>
            </w:r>
          </w:p>
          <w:p w:rsidR="00CF5FED" w:rsidRDefault="00CF5FED" w:rsidP="00C21B8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409BA" w:rsidRPr="00E323E8" w:rsidRDefault="00733CF5" w:rsidP="00C2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091B0B" w:rsidRPr="00E323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</w:t>
            </w:r>
            <w:r w:rsidR="00E323E8" w:rsidRPr="00E3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ДОО ПК </w:t>
            </w:r>
            <w:r w:rsidR="00091B0B" w:rsidRPr="00E3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мероприятиях России, края, муниципалитетов по направлению: техническое конструирование </w:t>
            </w:r>
          </w:p>
          <w:p w:rsidR="00E323E8" w:rsidRPr="00EC7466" w:rsidRDefault="00E323E8" w:rsidP="00E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284" w:rsidRPr="007948B7" w:rsidRDefault="00E323E8" w:rsidP="0091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(г/о)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, КРЦ* и МРЦ**</w:t>
            </w:r>
          </w:p>
        </w:tc>
        <w:tc>
          <w:tcPr>
            <w:tcW w:w="3969" w:type="dxa"/>
          </w:tcPr>
          <w:p w:rsidR="00E4461D" w:rsidRDefault="001E52DC" w:rsidP="001E52DC">
            <w:pPr>
              <w:pStyle w:val="a4"/>
              <w:ind w:left="4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2-16/</w:t>
            </w:r>
            <w:r w:rsidRPr="001E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6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 2 декабря 2018 г. </w:t>
            </w:r>
          </w:p>
          <w:p w:rsidR="001E52DC" w:rsidRPr="002A6F7B" w:rsidRDefault="001E52DC" w:rsidP="001E52DC">
            <w:pPr>
              <w:pStyle w:val="a4"/>
              <w:ind w:left="4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6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16 января 2019 г.</w:t>
            </w:r>
          </w:p>
          <w:p w:rsidR="009376CA" w:rsidRPr="00EF18FA" w:rsidRDefault="00282418" w:rsidP="00EF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EF18FA" w:rsidRPr="009409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18FA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</w:t>
            </w:r>
            <w:r w:rsidR="00EF18F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EF18FA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робототехническ</w:t>
            </w:r>
            <w:r w:rsidR="00EF18F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EF18FA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</w:t>
            </w:r>
            <w:r w:rsidR="00EF18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F18FA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F18FA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EF18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(номинации: детский проект, педагогический опыт)</w:t>
            </w:r>
          </w:p>
          <w:p w:rsidR="00110FF5" w:rsidRPr="007948B7" w:rsidRDefault="00110FF5" w:rsidP="00110FF5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7948B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управлений образования МО</w:t>
            </w:r>
          </w:p>
          <w:p w:rsidR="007C4284" w:rsidRPr="007948B7" w:rsidRDefault="007C4284" w:rsidP="007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178D" w:rsidRDefault="00EF178D" w:rsidP="002A6F7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78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EF1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Второй региональный </w:t>
            </w:r>
            <w:proofErr w:type="spellStart"/>
            <w:r w:rsidRPr="00EF1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технофестиваль</w:t>
            </w:r>
            <w:proofErr w:type="spellEnd"/>
            <w:r w:rsidRPr="00EF1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1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ЭврикУм</w:t>
            </w:r>
            <w:proofErr w:type="spellEnd"/>
            <w:r w:rsidRPr="00EF1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178D" w:rsidRDefault="00EF178D" w:rsidP="002A6F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патентов на изобретения.</w:t>
            </w:r>
          </w:p>
          <w:p w:rsidR="00EF178D" w:rsidRPr="00EF178D" w:rsidRDefault="00EF178D" w:rsidP="002A6F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 w:rsidRPr="00EF178D">
              <w:rPr>
                <w:rFonts w:ascii="Times New Roman" w:hAnsi="Times New Roman" w:cs="Times New Roman"/>
                <w:sz w:val="24"/>
                <w:szCs w:val="24"/>
              </w:rPr>
              <w:t>МАДОУ «детский сад изобретений и открытий «Э</w:t>
            </w:r>
            <w:r w:rsidR="0011650D">
              <w:rPr>
                <w:rFonts w:ascii="Times New Roman" w:hAnsi="Times New Roman" w:cs="Times New Roman"/>
                <w:sz w:val="24"/>
                <w:szCs w:val="24"/>
              </w:rPr>
              <w:t>врика</w:t>
            </w:r>
            <w:r w:rsidRPr="00EF178D">
              <w:rPr>
                <w:rFonts w:ascii="Times New Roman" w:hAnsi="Times New Roman" w:cs="Times New Roman"/>
                <w:sz w:val="24"/>
                <w:szCs w:val="24"/>
              </w:rPr>
              <w:t>», ДОО ПК</w:t>
            </w:r>
          </w:p>
          <w:p w:rsidR="00EF178D" w:rsidRPr="00EF178D" w:rsidRDefault="00EF178D" w:rsidP="002A6F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8E" w:rsidRPr="00EF18FA" w:rsidRDefault="001E52DC" w:rsidP="0068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20-31/</w:t>
            </w:r>
            <w:r w:rsidRPr="001E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82418" w:rsidRPr="007948B7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этап </w:t>
            </w:r>
            <w:r w:rsidR="002A6F7B" w:rsidRPr="009409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A6F7B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</w:t>
            </w:r>
            <w:r w:rsidR="002A6F7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A6F7B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робототехническ</w:t>
            </w:r>
            <w:r w:rsidR="002A6F7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A6F7B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</w:t>
            </w:r>
            <w:r w:rsidR="002A6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6F7B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A6F7B" w:rsidRPr="007948B7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2A6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1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(номинации: детский проект, педагогический опыт)</w:t>
            </w:r>
          </w:p>
          <w:p w:rsidR="00B4323B" w:rsidRDefault="00B4323B" w:rsidP="00B4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Ответственный: </w:t>
            </w:r>
            <w:r w:rsidRPr="002A6F7B">
              <w:rPr>
                <w:rFonts w:ascii="Times New Roman" w:hAnsi="Times New Roman" w:cs="Times New Roman"/>
                <w:sz w:val="24"/>
                <w:szCs w:val="24"/>
              </w:rPr>
              <w:t>МРЦ**</w:t>
            </w:r>
          </w:p>
          <w:p w:rsidR="00315EAF" w:rsidRDefault="00315EAF" w:rsidP="00B4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25/</w:t>
            </w:r>
            <w:r w:rsidRPr="007C7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- игр «LEGO TRAVEL» между дошкольными образовательными учреждениями Пермского края </w:t>
            </w:r>
          </w:p>
          <w:p w:rsidR="00315EAF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2018-2019 года</w:t>
            </w:r>
          </w:p>
          <w:p w:rsidR="00315EAF" w:rsidRPr="00315EAF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31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EAF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EAF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EAF" w:rsidRPr="002A6F7B" w:rsidRDefault="00315EAF" w:rsidP="00B4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17" w:rsidRPr="007948B7" w:rsidRDefault="00F03817" w:rsidP="00F0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E9" w:rsidTr="00EC7466">
        <w:tc>
          <w:tcPr>
            <w:tcW w:w="3936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lastRenderedPageBreak/>
              <w:t>Ф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евраль</w:t>
            </w:r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3969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М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арт</w:t>
            </w:r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3969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прель</w:t>
            </w:r>
            <w:bookmarkStart w:id="0" w:name="_GoBack"/>
            <w:bookmarkEnd w:id="0"/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4252" w:type="dxa"/>
          </w:tcPr>
          <w:p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М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ай</w:t>
            </w:r>
          </w:p>
          <w:p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</w:tr>
      <w:tr w:rsidR="00F646E9" w:rsidTr="00EC7466">
        <w:tc>
          <w:tcPr>
            <w:tcW w:w="3936" w:type="dxa"/>
          </w:tcPr>
          <w:p w:rsidR="00F646E9" w:rsidRPr="006B6446" w:rsidRDefault="002D07F9" w:rsidP="00FE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36F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282418" w:rsidRPr="006B64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82418" w:rsidRPr="006B64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6B6446" w:rsidRPr="006B644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DF409E" w:rsidRPr="006B644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FE4569" w:rsidRPr="006B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46"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="006B6446"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6B6446"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 </w:t>
            </w:r>
            <w:r w:rsidR="00FE4569" w:rsidRPr="006B64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6446" w:rsidRPr="006B6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569" w:rsidRPr="006B644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B6446" w:rsidRPr="006B64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6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3AE6" w:rsidRPr="006B6446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B83AE6" w:rsidRDefault="00B83AE6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46">
              <w:rPr>
                <w:rFonts w:ascii="Times New Roman" w:hAnsi="Times New Roman" w:cs="Times New Roman"/>
                <w:sz w:val="24"/>
                <w:szCs w:val="24"/>
              </w:rPr>
              <w:t xml:space="preserve">МИНОБР ПК, КРЦ* </w:t>
            </w:r>
          </w:p>
          <w:p w:rsidR="008B26BD" w:rsidRDefault="008B26BD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3C" w:rsidRPr="008B26BD" w:rsidRDefault="0056333C" w:rsidP="00B83A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="00495D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ОБОФЕСТ</w:t>
            </w:r>
          </w:p>
          <w:p w:rsidR="00B83AE6" w:rsidRDefault="00B83AE6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6831" w:rsidRDefault="00676831" w:rsidP="00FE4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«</w:t>
            </w:r>
            <w:proofErr w:type="spellStart"/>
            <w:r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3AE6" w:rsidRDefault="00676831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 </w:t>
            </w:r>
            <w:r w:rsidRPr="006B644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3AE6" w:rsidRDefault="00B83AE6" w:rsidP="00B83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67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831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 w:rsidRPr="00676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831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r w:rsidR="00676831" w:rsidRPr="00676831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победители краевого этапа</w:t>
            </w:r>
          </w:p>
          <w:p w:rsidR="0056333C" w:rsidRDefault="0056333C" w:rsidP="00B83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7C7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Pr="007C7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- игр «LEGO TRAVEL» между дошкольными </w:t>
            </w: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образовательными учреждениями Пермского края </w:t>
            </w:r>
          </w:p>
          <w:p w:rsidR="00315EAF" w:rsidRP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2018-2019 года</w:t>
            </w:r>
          </w:p>
          <w:p w:rsidR="00315EAF" w:rsidRPr="00315EAF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31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EAF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EAF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:rsidR="00B83AE6" w:rsidRDefault="00B83AE6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3CF5" w:rsidRPr="006B6446" w:rsidRDefault="003B1923" w:rsidP="007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</w:t>
            </w:r>
            <w:r w:rsidR="00733CF5"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робототехнического форума «</w:t>
            </w:r>
            <w:proofErr w:type="spellStart"/>
            <w:r w:rsidR="00733CF5"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733CF5" w:rsidRPr="006B64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3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сезона </w:t>
            </w:r>
            <w:r w:rsidR="00733CF5" w:rsidRPr="006B644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733C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3AE6" w:rsidRDefault="00B83AE6" w:rsidP="003B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E6" w:rsidRPr="00733CF5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B83AE6" w:rsidRDefault="00B83AE6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F5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  <w:p w:rsidR="00385218" w:rsidRDefault="00385218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18" w:rsidRDefault="00385218" w:rsidP="00B83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218">
              <w:rPr>
                <w:rFonts w:ascii="Times New Roman" w:eastAsia="Times-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90A23">
              <w:rPr>
                <w:rFonts w:ascii="Times New Roman" w:eastAsia="Times-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385218">
              <w:rPr>
                <w:rFonts w:ascii="Times New Roman" w:eastAsia="Times-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38521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</w:t>
            </w:r>
            <w:r w:rsidRPr="00385218">
              <w:rPr>
                <w:rFonts w:ascii="Times New Roman" w:eastAsia="Calibri" w:hAnsi="Times New Roman" w:cs="Times New Roman"/>
                <w:sz w:val="24"/>
                <w:szCs w:val="24"/>
              </w:rPr>
              <w:t>ткрытая краевая выставка-</w:t>
            </w:r>
            <w:r w:rsidRPr="003852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для детей дошкольного возраста «Каждый Робот имеет Шанс»</w:t>
            </w:r>
            <w:r w:rsidR="0019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10.00 – 13.00 ТРК «</w:t>
            </w:r>
            <w:proofErr w:type="spellStart"/>
            <w:r w:rsidR="00190A23">
              <w:rPr>
                <w:rFonts w:ascii="Times New Roman" w:eastAsia="Calibri" w:hAnsi="Times New Roman" w:cs="Times New Roman"/>
                <w:sz w:val="24"/>
                <w:szCs w:val="24"/>
              </w:rPr>
              <w:t>Спешилов</w:t>
            </w:r>
            <w:proofErr w:type="spellEnd"/>
            <w:r w:rsidR="00190A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0A23" w:rsidRPr="00385218" w:rsidRDefault="00190A23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Финальная игра и награждение ЛЕГО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ТРЕВЕл</w:t>
            </w:r>
            <w:proofErr w:type="spellEnd"/>
          </w:p>
          <w:p w:rsidR="00B83AE6" w:rsidRDefault="00385218" w:rsidP="003B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67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831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 ПК</w:t>
            </w:r>
          </w:p>
        </w:tc>
        <w:tc>
          <w:tcPr>
            <w:tcW w:w="4252" w:type="dxa"/>
          </w:tcPr>
          <w:p w:rsidR="002B50F1" w:rsidRPr="00385218" w:rsidRDefault="00385218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10/</w:t>
            </w:r>
            <w:r w:rsidR="00085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B50F1" w:rsidRPr="00385218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F6716B" w:rsidRPr="0038521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B50F1" w:rsidRPr="0038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6B" w:rsidRPr="003852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B50F1" w:rsidRPr="00385218">
              <w:rPr>
                <w:rFonts w:ascii="Times New Roman" w:hAnsi="Times New Roman" w:cs="Times New Roman"/>
                <w:sz w:val="24"/>
                <w:szCs w:val="24"/>
              </w:rPr>
              <w:t>для детей с ОВЗ и детей</w:t>
            </w:r>
            <w:r w:rsidR="006953DD" w:rsidRPr="0038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91E" w:rsidRPr="00385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0F1" w:rsidRPr="0038521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«ПАРА </w:t>
            </w:r>
            <w:proofErr w:type="spellStart"/>
            <w:r w:rsidR="002B50F1" w:rsidRPr="00385218">
              <w:rPr>
                <w:rFonts w:ascii="Times New Roman" w:hAnsi="Times New Roman" w:cs="Times New Roman"/>
                <w:sz w:val="24"/>
                <w:szCs w:val="24"/>
              </w:rPr>
              <w:t>ИКаРен</w:t>
            </w:r>
            <w:r w:rsidR="006953DD" w:rsidRPr="0038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50F1" w:rsidRPr="003852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B50F1" w:rsidRPr="003852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3AE6" w:rsidRPr="009652C8" w:rsidRDefault="002955F8" w:rsidP="002B50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 1</w:t>
            </w:r>
            <w:r w:rsidR="00BF165A"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0 мая по </w:t>
            </w:r>
            <w:r w:rsidR="00374C3A"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B4D92"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июня</w:t>
            </w:r>
            <w:r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385218"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B6005F"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г</w:t>
            </w:r>
            <w:r w:rsidR="00385218" w:rsidRPr="009652C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B83AE6" w:rsidRPr="00385218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B83AE6" w:rsidRPr="00385218" w:rsidRDefault="00B83AE6" w:rsidP="00D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18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  <w:p w:rsidR="00385218" w:rsidRDefault="00385218" w:rsidP="00D8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67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6831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 ПК</w:t>
            </w:r>
          </w:p>
        </w:tc>
      </w:tr>
      <w:tr w:rsidR="00AA1057" w:rsidTr="002C6614">
        <w:tc>
          <w:tcPr>
            <w:tcW w:w="16126" w:type="dxa"/>
            <w:gridSpan w:val="4"/>
          </w:tcPr>
          <w:p w:rsidR="00AA1057" w:rsidRPr="00AA1057" w:rsidRDefault="00AA1057" w:rsidP="00AA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0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Условные обозначения:</w:t>
            </w:r>
          </w:p>
          <w:p w:rsidR="00AA1057" w:rsidRDefault="00AA1057" w:rsidP="00AA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 – Министерство образования и науки Пермского края</w:t>
            </w:r>
          </w:p>
          <w:p w:rsidR="00AA1057" w:rsidRDefault="00AA1057" w:rsidP="00AA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*КРЦ – краевой ресурсный центр </w:t>
            </w:r>
          </w:p>
          <w:p w:rsidR="00AA1057" w:rsidRDefault="002C6614" w:rsidP="002C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**МРЦ – межмуниципальные</w:t>
            </w:r>
            <w:r w:rsidR="00AA1057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105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6953DD" w:rsidRDefault="006953DD" w:rsidP="00695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9B3" w:rsidRPr="00F646E9" w:rsidRDefault="004129B3" w:rsidP="00695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9B3" w:rsidRPr="00F646E9" w:rsidSect="00CD4164">
      <w:pgSz w:w="16838" w:h="11906" w:orient="landscape"/>
      <w:pgMar w:top="56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06"/>
    <w:multiLevelType w:val="hybridMultilevel"/>
    <w:tmpl w:val="5360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4"/>
    <w:rsid w:val="00017D6C"/>
    <w:rsid w:val="0002048F"/>
    <w:rsid w:val="00022703"/>
    <w:rsid w:val="00034671"/>
    <w:rsid w:val="00053741"/>
    <w:rsid w:val="00085289"/>
    <w:rsid w:val="00091B0B"/>
    <w:rsid w:val="000F127C"/>
    <w:rsid w:val="000F2F88"/>
    <w:rsid w:val="0010528D"/>
    <w:rsid w:val="00110FF5"/>
    <w:rsid w:val="00113D92"/>
    <w:rsid w:val="00114A80"/>
    <w:rsid w:val="0011650D"/>
    <w:rsid w:val="00125F81"/>
    <w:rsid w:val="00146D36"/>
    <w:rsid w:val="00147269"/>
    <w:rsid w:val="00176881"/>
    <w:rsid w:val="00190A23"/>
    <w:rsid w:val="00196801"/>
    <w:rsid w:val="001B7542"/>
    <w:rsid w:val="001E52DC"/>
    <w:rsid w:val="001F066E"/>
    <w:rsid w:val="001F1144"/>
    <w:rsid w:val="00206754"/>
    <w:rsid w:val="002518F8"/>
    <w:rsid w:val="002807F5"/>
    <w:rsid w:val="00282418"/>
    <w:rsid w:val="002952CF"/>
    <w:rsid w:val="002955F8"/>
    <w:rsid w:val="002A6F7B"/>
    <w:rsid w:val="002B4D92"/>
    <w:rsid w:val="002B50F1"/>
    <w:rsid w:val="002C6614"/>
    <w:rsid w:val="002D07F9"/>
    <w:rsid w:val="002D2EC3"/>
    <w:rsid w:val="00306DAE"/>
    <w:rsid w:val="00315EAF"/>
    <w:rsid w:val="003223A8"/>
    <w:rsid w:val="00335BE4"/>
    <w:rsid w:val="00365BE2"/>
    <w:rsid w:val="00371743"/>
    <w:rsid w:val="00374C3A"/>
    <w:rsid w:val="00385218"/>
    <w:rsid w:val="00385930"/>
    <w:rsid w:val="0039045F"/>
    <w:rsid w:val="003A6A19"/>
    <w:rsid w:val="003B1923"/>
    <w:rsid w:val="003C2F61"/>
    <w:rsid w:val="004129B3"/>
    <w:rsid w:val="00414881"/>
    <w:rsid w:val="00437CD3"/>
    <w:rsid w:val="00495D34"/>
    <w:rsid w:val="004E566D"/>
    <w:rsid w:val="004F7E52"/>
    <w:rsid w:val="005119F3"/>
    <w:rsid w:val="00532F52"/>
    <w:rsid w:val="005415A4"/>
    <w:rsid w:val="0056333C"/>
    <w:rsid w:val="0059605A"/>
    <w:rsid w:val="005B1A5E"/>
    <w:rsid w:val="005D666A"/>
    <w:rsid w:val="00610931"/>
    <w:rsid w:val="006365E8"/>
    <w:rsid w:val="00676831"/>
    <w:rsid w:val="0068158E"/>
    <w:rsid w:val="00681802"/>
    <w:rsid w:val="006953DD"/>
    <w:rsid w:val="006B6446"/>
    <w:rsid w:val="006D663A"/>
    <w:rsid w:val="00713F0D"/>
    <w:rsid w:val="0072150D"/>
    <w:rsid w:val="007328E5"/>
    <w:rsid w:val="00733CF5"/>
    <w:rsid w:val="00733DE9"/>
    <w:rsid w:val="00735816"/>
    <w:rsid w:val="00742720"/>
    <w:rsid w:val="007468E8"/>
    <w:rsid w:val="00765E3C"/>
    <w:rsid w:val="00766534"/>
    <w:rsid w:val="007948B7"/>
    <w:rsid w:val="0079767A"/>
    <w:rsid w:val="007C4284"/>
    <w:rsid w:val="007C7FA1"/>
    <w:rsid w:val="007E5B1B"/>
    <w:rsid w:val="00817D2E"/>
    <w:rsid w:val="00850493"/>
    <w:rsid w:val="00856F5D"/>
    <w:rsid w:val="00867976"/>
    <w:rsid w:val="00874F9F"/>
    <w:rsid w:val="00883C79"/>
    <w:rsid w:val="008B26BD"/>
    <w:rsid w:val="00900452"/>
    <w:rsid w:val="00914F89"/>
    <w:rsid w:val="00936245"/>
    <w:rsid w:val="009376CA"/>
    <w:rsid w:val="009409BA"/>
    <w:rsid w:val="009652C8"/>
    <w:rsid w:val="009C3B14"/>
    <w:rsid w:val="009E6EAF"/>
    <w:rsid w:val="009F6C2F"/>
    <w:rsid w:val="00A03002"/>
    <w:rsid w:val="00A06402"/>
    <w:rsid w:val="00A76D69"/>
    <w:rsid w:val="00AA1057"/>
    <w:rsid w:val="00AC39DA"/>
    <w:rsid w:val="00AE3E63"/>
    <w:rsid w:val="00AE441A"/>
    <w:rsid w:val="00AF37F0"/>
    <w:rsid w:val="00B01460"/>
    <w:rsid w:val="00B025C4"/>
    <w:rsid w:val="00B07300"/>
    <w:rsid w:val="00B076CE"/>
    <w:rsid w:val="00B1191E"/>
    <w:rsid w:val="00B30E43"/>
    <w:rsid w:val="00B4323B"/>
    <w:rsid w:val="00B6005F"/>
    <w:rsid w:val="00B810CA"/>
    <w:rsid w:val="00B825EF"/>
    <w:rsid w:val="00B83AE6"/>
    <w:rsid w:val="00BB4022"/>
    <w:rsid w:val="00BC0982"/>
    <w:rsid w:val="00BD1408"/>
    <w:rsid w:val="00BF165A"/>
    <w:rsid w:val="00C11C9D"/>
    <w:rsid w:val="00C143C3"/>
    <w:rsid w:val="00C21B8C"/>
    <w:rsid w:val="00C35A56"/>
    <w:rsid w:val="00C42CB4"/>
    <w:rsid w:val="00C60DEA"/>
    <w:rsid w:val="00C851AA"/>
    <w:rsid w:val="00C86AA8"/>
    <w:rsid w:val="00CA7972"/>
    <w:rsid w:val="00CD397D"/>
    <w:rsid w:val="00CD4164"/>
    <w:rsid w:val="00CF5FED"/>
    <w:rsid w:val="00D03CCA"/>
    <w:rsid w:val="00D05675"/>
    <w:rsid w:val="00D26492"/>
    <w:rsid w:val="00D36FE7"/>
    <w:rsid w:val="00D60983"/>
    <w:rsid w:val="00D72BAB"/>
    <w:rsid w:val="00D74236"/>
    <w:rsid w:val="00D830CA"/>
    <w:rsid w:val="00D8516B"/>
    <w:rsid w:val="00DA5BDF"/>
    <w:rsid w:val="00DB6371"/>
    <w:rsid w:val="00DB6450"/>
    <w:rsid w:val="00DE4043"/>
    <w:rsid w:val="00DF409E"/>
    <w:rsid w:val="00E150FD"/>
    <w:rsid w:val="00E323E8"/>
    <w:rsid w:val="00E3401F"/>
    <w:rsid w:val="00E41C5C"/>
    <w:rsid w:val="00E4461D"/>
    <w:rsid w:val="00E50E07"/>
    <w:rsid w:val="00E54C51"/>
    <w:rsid w:val="00E82BC4"/>
    <w:rsid w:val="00E94258"/>
    <w:rsid w:val="00EC435E"/>
    <w:rsid w:val="00EC7466"/>
    <w:rsid w:val="00ED65F4"/>
    <w:rsid w:val="00EF178D"/>
    <w:rsid w:val="00EF18FA"/>
    <w:rsid w:val="00F03817"/>
    <w:rsid w:val="00F6393D"/>
    <w:rsid w:val="00F646E9"/>
    <w:rsid w:val="00F6716B"/>
    <w:rsid w:val="00F7665A"/>
    <w:rsid w:val="00F8439C"/>
    <w:rsid w:val="00F93758"/>
    <w:rsid w:val="00FB0087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F"/>
  </w:style>
  <w:style w:type="paragraph" w:styleId="1">
    <w:name w:val="heading 1"/>
    <w:basedOn w:val="a"/>
    <w:next w:val="a"/>
    <w:link w:val="10"/>
    <w:uiPriority w:val="9"/>
    <w:qFormat/>
    <w:rsid w:val="003A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6A1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6A1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A6A1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6A1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F"/>
  </w:style>
  <w:style w:type="paragraph" w:styleId="1">
    <w:name w:val="heading 1"/>
    <w:basedOn w:val="a"/>
    <w:next w:val="a"/>
    <w:link w:val="10"/>
    <w:uiPriority w:val="9"/>
    <w:qFormat/>
    <w:rsid w:val="003A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6A1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6A1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A6A1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6A1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gz.xn--c1awjj.xn--p1ai/polozhenie-ikaryon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pgz.xn--c1awjj.xn--p1ai/ikaryonok-s-pelyon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pgz.xn--c1awjj.xn--p1ai/konkurs-robo-yarmarka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Кучкова Екатерина Михайловна</dc:creator>
  <cp:keywords/>
  <dc:description/>
  <cp:lastModifiedBy>Кучкова Екатерина Михайловна</cp:lastModifiedBy>
  <cp:revision>182</cp:revision>
  <cp:lastPrinted>2018-07-31T05:59:00Z</cp:lastPrinted>
  <dcterms:created xsi:type="dcterms:W3CDTF">2017-06-28T06:31:00Z</dcterms:created>
  <dcterms:modified xsi:type="dcterms:W3CDTF">2018-07-31T06:04:00Z</dcterms:modified>
</cp:coreProperties>
</file>